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6" w:rsidRPr="00102308" w:rsidRDefault="00592B36" w:rsidP="00592B36">
      <w:pPr>
        <w:jc w:val="center"/>
        <w:outlineLvl w:val="0"/>
        <w:rPr>
          <w:i/>
          <w:sz w:val="28"/>
          <w:szCs w:val="28"/>
          <w:u w:val="single"/>
        </w:rPr>
      </w:pPr>
      <w:r w:rsidRPr="00102308">
        <w:rPr>
          <w:sz w:val="28"/>
          <w:szCs w:val="28"/>
        </w:rPr>
        <w:t>РОССИЙСКАЯ ФЕДЕРАЦИЯ</w:t>
      </w:r>
    </w:p>
    <w:p w:rsidR="00592B36" w:rsidRPr="00102308" w:rsidRDefault="00592B36" w:rsidP="00592B36">
      <w:pPr>
        <w:jc w:val="center"/>
        <w:outlineLvl w:val="0"/>
        <w:rPr>
          <w:sz w:val="28"/>
          <w:szCs w:val="28"/>
        </w:rPr>
      </w:pPr>
      <w:r w:rsidRPr="00102308">
        <w:rPr>
          <w:sz w:val="28"/>
          <w:szCs w:val="28"/>
        </w:rPr>
        <w:t xml:space="preserve">РОСТОВСКАЯ ОБЛАСТЬ </w:t>
      </w:r>
    </w:p>
    <w:p w:rsidR="00592B36" w:rsidRDefault="00592B36" w:rsidP="00592B36">
      <w:pPr>
        <w:jc w:val="center"/>
        <w:rPr>
          <w:sz w:val="28"/>
          <w:szCs w:val="28"/>
        </w:rPr>
      </w:pPr>
      <w:r w:rsidRPr="00102308">
        <w:rPr>
          <w:sz w:val="28"/>
          <w:szCs w:val="28"/>
        </w:rPr>
        <w:t>МЯСНИКОВСКИЙ РАЙОН</w:t>
      </w:r>
    </w:p>
    <w:p w:rsidR="00592B36" w:rsidRPr="00102308" w:rsidRDefault="00592B36" w:rsidP="00592B36">
      <w:pPr>
        <w:jc w:val="center"/>
        <w:outlineLvl w:val="0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СОБРАНИЕ ДЕПУТАТОВ 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КАЛИНИНСКОГО СЕЛЬСКОГО ПОСЕЛЕНИЯ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ЧЕТВЕРТО</w:t>
      </w:r>
      <w:r w:rsidRPr="00102308">
        <w:rPr>
          <w:b/>
          <w:sz w:val="28"/>
          <w:szCs w:val="28"/>
        </w:rPr>
        <w:t>ГО СОЗЫВА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</w:p>
    <w:p w:rsidR="00592B36" w:rsidRDefault="00592B36" w:rsidP="00592B36">
      <w:pPr>
        <w:jc w:val="center"/>
        <w:rPr>
          <w:b/>
          <w:sz w:val="28"/>
          <w:szCs w:val="28"/>
        </w:rPr>
      </w:pPr>
      <w:proofErr w:type="gramStart"/>
      <w:r w:rsidRPr="00102308">
        <w:rPr>
          <w:b/>
          <w:sz w:val="28"/>
          <w:szCs w:val="28"/>
        </w:rPr>
        <w:t>Р</w:t>
      </w:r>
      <w:proofErr w:type="gramEnd"/>
      <w:r w:rsidRPr="00102308">
        <w:rPr>
          <w:b/>
          <w:sz w:val="28"/>
          <w:szCs w:val="28"/>
        </w:rPr>
        <w:t xml:space="preserve"> Е Ш Е Н И Е</w:t>
      </w:r>
    </w:p>
    <w:p w:rsidR="00592B36" w:rsidRPr="000B08A0" w:rsidRDefault="00592B36" w:rsidP="000B08A0">
      <w:pPr>
        <w:rPr>
          <w:sz w:val="28"/>
          <w:szCs w:val="28"/>
        </w:rPr>
      </w:pP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Об установлении границ </w:t>
      </w:r>
      <w:proofErr w:type="gramStart"/>
      <w:r w:rsidRPr="000B08A0">
        <w:rPr>
          <w:bCs/>
          <w:sz w:val="28"/>
          <w:szCs w:val="28"/>
          <w:lang w:eastAsia="en-US"/>
        </w:rPr>
        <w:t>территориального</w:t>
      </w:r>
      <w:proofErr w:type="gramEnd"/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общественного самоуправления</w:t>
      </w:r>
      <w:r w:rsidR="00F53F71">
        <w:rPr>
          <w:bCs/>
          <w:sz w:val="28"/>
          <w:szCs w:val="28"/>
          <w:lang w:eastAsia="en-US"/>
        </w:rPr>
        <w:t xml:space="preserve"> «</w:t>
      </w:r>
      <w:r w:rsidR="007973D7">
        <w:rPr>
          <w:bCs/>
          <w:sz w:val="28"/>
          <w:szCs w:val="28"/>
          <w:lang w:eastAsia="en-US"/>
        </w:rPr>
        <w:t xml:space="preserve">улица </w:t>
      </w:r>
      <w:r w:rsidR="00BC4745">
        <w:rPr>
          <w:bCs/>
          <w:sz w:val="28"/>
          <w:szCs w:val="28"/>
          <w:lang w:eastAsia="en-US"/>
        </w:rPr>
        <w:t>Степная</w:t>
      </w:r>
      <w:r w:rsidR="00F53F71">
        <w:rPr>
          <w:bCs/>
          <w:sz w:val="28"/>
          <w:szCs w:val="28"/>
          <w:lang w:eastAsia="en-US"/>
        </w:rPr>
        <w:t>»</w:t>
      </w:r>
    </w:p>
    <w:p w:rsid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в муниципальном образовании </w:t>
      </w:r>
      <w:r>
        <w:rPr>
          <w:bCs/>
          <w:sz w:val="28"/>
          <w:szCs w:val="28"/>
          <w:lang w:eastAsia="en-US"/>
        </w:rPr>
        <w:t>«</w:t>
      </w:r>
      <w:proofErr w:type="gramStart"/>
      <w:r>
        <w:rPr>
          <w:bCs/>
          <w:sz w:val="28"/>
          <w:szCs w:val="28"/>
          <w:lang w:eastAsia="en-US"/>
        </w:rPr>
        <w:t>Калининское</w:t>
      </w:r>
      <w:proofErr w:type="gramEnd"/>
      <w:r>
        <w:rPr>
          <w:bCs/>
          <w:sz w:val="28"/>
          <w:szCs w:val="28"/>
          <w:lang w:eastAsia="en-US"/>
        </w:rPr>
        <w:t xml:space="preserve"> 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сельское поселение»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     </w:t>
      </w:r>
    </w:p>
    <w:p w:rsidR="00592B36" w:rsidRPr="002405E8" w:rsidRDefault="00592B36" w:rsidP="00592B3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W w:w="0" w:type="auto"/>
        <w:tblLook w:val="01E0"/>
      </w:tblPr>
      <w:tblGrid>
        <w:gridCol w:w="4785"/>
        <w:gridCol w:w="5583"/>
      </w:tblGrid>
      <w:tr w:rsidR="00592B36" w:rsidRPr="0096154A" w:rsidTr="000B08A0">
        <w:tc>
          <w:tcPr>
            <w:tcW w:w="4785" w:type="dxa"/>
          </w:tcPr>
          <w:p w:rsidR="00592B36" w:rsidRPr="0096154A" w:rsidRDefault="00592B36" w:rsidP="000B08A0">
            <w:pPr>
              <w:rPr>
                <w:sz w:val="28"/>
                <w:szCs w:val="28"/>
              </w:rPr>
            </w:pPr>
            <w:r w:rsidRPr="0096154A">
              <w:rPr>
                <w:sz w:val="28"/>
                <w:szCs w:val="28"/>
              </w:rPr>
              <w:t xml:space="preserve">Принято Собранием депутатов Калининского сельского поселения </w:t>
            </w:r>
          </w:p>
        </w:tc>
        <w:tc>
          <w:tcPr>
            <w:tcW w:w="5583" w:type="dxa"/>
            <w:vAlign w:val="bottom"/>
          </w:tcPr>
          <w:p w:rsidR="00266F65" w:rsidRDefault="00266F65" w:rsidP="000B08A0">
            <w:pPr>
              <w:jc w:val="right"/>
              <w:rPr>
                <w:sz w:val="28"/>
                <w:szCs w:val="28"/>
              </w:rPr>
            </w:pPr>
          </w:p>
          <w:p w:rsidR="00592B36" w:rsidRDefault="00A84C05" w:rsidP="000B08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  <w:r w:rsidR="00266F65">
              <w:rPr>
                <w:sz w:val="28"/>
                <w:szCs w:val="28"/>
              </w:rPr>
              <w:t xml:space="preserve"> </w:t>
            </w:r>
            <w:r w:rsidR="00592B36">
              <w:rPr>
                <w:sz w:val="28"/>
                <w:szCs w:val="28"/>
              </w:rPr>
              <w:t>201</w:t>
            </w:r>
            <w:r w:rsidR="00A64320">
              <w:rPr>
                <w:sz w:val="28"/>
                <w:szCs w:val="28"/>
              </w:rPr>
              <w:t>9</w:t>
            </w:r>
            <w:r w:rsidR="00592B36">
              <w:rPr>
                <w:sz w:val="28"/>
                <w:szCs w:val="28"/>
              </w:rPr>
              <w:t xml:space="preserve"> года</w:t>
            </w:r>
          </w:p>
          <w:p w:rsidR="00592B36" w:rsidRPr="0096154A" w:rsidRDefault="00592B36" w:rsidP="000B08A0">
            <w:pPr>
              <w:jc w:val="right"/>
              <w:rPr>
                <w:sz w:val="28"/>
                <w:szCs w:val="28"/>
              </w:rPr>
            </w:pPr>
          </w:p>
        </w:tc>
      </w:tr>
    </w:tbl>
    <w:p w:rsidR="000B08A0" w:rsidRPr="005477BF" w:rsidRDefault="000B08A0" w:rsidP="000B08A0">
      <w:pPr>
        <w:jc w:val="both"/>
        <w:rPr>
          <w:sz w:val="28"/>
          <w:szCs w:val="28"/>
        </w:rPr>
      </w:pPr>
    </w:p>
    <w:p w:rsidR="000B08A0" w:rsidRPr="000B08A0" w:rsidRDefault="000B08A0" w:rsidP="000B08A0">
      <w:pPr>
        <w:autoSpaceDE w:val="0"/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proofErr w:type="gramStart"/>
      <w:r w:rsidRPr="000B08A0">
        <w:rPr>
          <w:rFonts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cs="Arial"/>
          <w:bCs/>
          <w:sz w:val="28"/>
          <w:szCs w:val="28"/>
        </w:rPr>
        <w:t>«Калининского сельского поселения»</w:t>
      </w:r>
      <w:r w:rsidRPr="000B08A0">
        <w:rPr>
          <w:rFonts w:cs="Arial"/>
          <w:bCs/>
          <w:sz w:val="28"/>
          <w:szCs w:val="28"/>
        </w:rPr>
        <w:t xml:space="preserve">, </w:t>
      </w:r>
      <w:hyperlink r:id="rId7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0B08A0">
          <w:rPr>
            <w:color w:val="000000"/>
            <w:sz w:val="28"/>
            <w:szCs w:val="28"/>
          </w:rPr>
          <w:t>Положением</w:t>
        </w:r>
      </w:hyperlink>
      <w:r w:rsidRPr="000B08A0">
        <w:rPr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>
        <w:rPr>
          <w:sz w:val="28"/>
          <w:szCs w:val="28"/>
        </w:rPr>
        <w:t>«Калининское сельское поселение»</w:t>
      </w:r>
      <w:r w:rsidRPr="000B08A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решением Собрания депутатов Калининского сельского поселения №52 от 27.11.2017г. </w:t>
      </w:r>
      <w:r w:rsidRPr="000B08A0">
        <w:rPr>
          <w:sz w:val="28"/>
          <w:szCs w:val="28"/>
        </w:rPr>
        <w:t>на основании заявления инициативной группы территории</w:t>
      </w:r>
      <w:proofErr w:type="gramEnd"/>
    </w:p>
    <w:p w:rsidR="000B08A0" w:rsidRPr="00BC4745" w:rsidRDefault="00ED37B4" w:rsidP="00BC4745">
      <w:pPr>
        <w:contextualSpacing/>
        <w:jc w:val="center"/>
        <w:rPr>
          <w:sz w:val="28"/>
          <w:szCs w:val="28"/>
          <w:lang w:eastAsia="en-US"/>
        </w:rPr>
      </w:pPr>
      <w:r w:rsidRPr="00ED37B4">
        <w:rPr>
          <w:sz w:val="28"/>
          <w:szCs w:val="28"/>
          <w:lang w:eastAsia="en-US"/>
        </w:rPr>
        <w:t>РЕШИЛО: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</w:rPr>
        <w:t xml:space="preserve">1. Установить границы территории, на которой предполагается осуществление территориального общественного самоуправления </w:t>
      </w:r>
      <w:r w:rsidR="00F53F71">
        <w:rPr>
          <w:sz w:val="28"/>
          <w:szCs w:val="28"/>
        </w:rPr>
        <w:t xml:space="preserve">на улице </w:t>
      </w:r>
      <w:proofErr w:type="gramStart"/>
      <w:r w:rsidR="00BC4745">
        <w:rPr>
          <w:sz w:val="28"/>
          <w:szCs w:val="28"/>
        </w:rPr>
        <w:t>Степная</w:t>
      </w:r>
      <w:proofErr w:type="gramEnd"/>
      <w:r w:rsidR="00E97A5E">
        <w:rPr>
          <w:sz w:val="28"/>
          <w:szCs w:val="28"/>
        </w:rPr>
        <w:t xml:space="preserve"> от</w:t>
      </w:r>
      <w:r w:rsidR="00AA44F6">
        <w:rPr>
          <w:sz w:val="28"/>
          <w:szCs w:val="28"/>
        </w:rPr>
        <w:t xml:space="preserve"> </w:t>
      </w:r>
      <w:r w:rsidR="00E97A5E" w:rsidRPr="00E97A5E">
        <w:rPr>
          <w:sz w:val="28"/>
          <w:szCs w:val="28"/>
        </w:rPr>
        <w:t>дома 1 – до дома 107, ул. 50-лет Победы от дома 1- до дома 49</w:t>
      </w:r>
      <w:r w:rsidR="00E97A5E">
        <w:t>.</w:t>
      </w:r>
      <w:r w:rsidRPr="000B08A0">
        <w:rPr>
          <w:bCs/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  <w:t xml:space="preserve">2. </w:t>
      </w:r>
      <w:r w:rsidRPr="000B08A0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B08A0" w:rsidRPr="000B08A0" w:rsidRDefault="000B08A0" w:rsidP="000B08A0">
      <w:pPr>
        <w:tabs>
          <w:tab w:val="left" w:pos="-3848"/>
        </w:tabs>
        <w:ind w:left="-165"/>
        <w:contextualSpacing/>
        <w:jc w:val="both"/>
        <w:rPr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</w:t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ED37B4">
        <w:rPr>
          <w:sz w:val="28"/>
          <w:szCs w:val="28"/>
          <w:lang w:eastAsia="en-US"/>
        </w:rPr>
        <w:t>ведущего специалис</w:t>
      </w:r>
      <w:r w:rsidR="00C612BD">
        <w:rPr>
          <w:sz w:val="28"/>
          <w:szCs w:val="28"/>
          <w:lang w:eastAsia="en-US"/>
        </w:rPr>
        <w:t>та Потемкину Евгению Викторовну</w:t>
      </w:r>
      <w:r w:rsidRPr="000B08A0">
        <w:rPr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autoSpaceDE w:val="0"/>
        <w:ind w:left="-105" w:firstLine="813"/>
        <w:contextualSpacing/>
        <w:jc w:val="both"/>
        <w:rPr>
          <w:sz w:val="28"/>
          <w:szCs w:val="28"/>
          <w:lang w:eastAsia="en-US"/>
        </w:rPr>
      </w:pPr>
      <w:r w:rsidRPr="000B08A0">
        <w:rPr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ED37B4">
        <w:rPr>
          <w:sz w:val="28"/>
          <w:szCs w:val="28"/>
          <w:lang w:eastAsia="en-US"/>
        </w:rPr>
        <w:t>местному самоуправлению, социальной политике и охране общественного порядка</w:t>
      </w:r>
      <w:r w:rsidRPr="000B08A0">
        <w:rPr>
          <w:sz w:val="28"/>
          <w:szCs w:val="28"/>
          <w:lang w:eastAsia="en-US"/>
        </w:rPr>
        <w:t>.</w:t>
      </w:r>
    </w:p>
    <w:p w:rsidR="00592B36" w:rsidRPr="000B08A0" w:rsidRDefault="000B08A0" w:rsidP="00ED37B4">
      <w:pPr>
        <w:ind w:firstLine="708"/>
        <w:jc w:val="both"/>
        <w:rPr>
          <w:sz w:val="28"/>
          <w:szCs w:val="28"/>
        </w:rPr>
      </w:pPr>
      <w:r w:rsidRPr="000B08A0">
        <w:rPr>
          <w:sz w:val="28"/>
          <w:szCs w:val="28"/>
          <w:lang w:eastAsia="en-US"/>
        </w:rPr>
        <w:t>5. Настоящее решение вступает в силу со дня его официального опубликования</w:t>
      </w:r>
      <w:r w:rsidR="00ED37B4">
        <w:rPr>
          <w:sz w:val="28"/>
          <w:szCs w:val="28"/>
          <w:lang w:eastAsia="en-US"/>
        </w:rPr>
        <w:t>.</w:t>
      </w:r>
    </w:p>
    <w:tbl>
      <w:tblPr>
        <w:tblW w:w="10706" w:type="dxa"/>
        <w:tblLook w:val="04A0"/>
      </w:tblPr>
      <w:tblGrid>
        <w:gridCol w:w="5603"/>
        <w:gridCol w:w="2969"/>
        <w:gridCol w:w="2350"/>
      </w:tblGrid>
      <w:tr w:rsidR="00592B36" w:rsidRPr="00841C4E" w:rsidTr="000B08A0">
        <w:tc>
          <w:tcPr>
            <w:tcW w:w="10706" w:type="dxa"/>
            <w:gridSpan w:val="3"/>
            <w:shd w:val="clear" w:color="auto" w:fill="auto"/>
          </w:tcPr>
          <w:p w:rsidR="00592B36" w:rsidRPr="00841C4E" w:rsidRDefault="00592B36" w:rsidP="000B08A0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706" w:type="dxa"/>
              <w:tblLook w:val="04A0"/>
            </w:tblPr>
            <w:tblGrid>
              <w:gridCol w:w="5495"/>
              <w:gridCol w:w="5211"/>
            </w:tblGrid>
            <w:tr w:rsidR="00592B36" w:rsidRPr="00841C4E" w:rsidTr="000B08A0">
              <w:tc>
                <w:tcPr>
                  <w:tcW w:w="5495" w:type="dxa"/>
                  <w:shd w:val="clear" w:color="auto" w:fill="auto"/>
                </w:tcPr>
                <w:p w:rsidR="00592B36" w:rsidRPr="00841C4E" w:rsidRDefault="00592B36" w:rsidP="000B08A0">
                  <w:pPr>
                    <w:jc w:val="both"/>
                    <w:rPr>
                      <w:snapToGrid w:val="0"/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 xml:space="preserve">Председатель Собрания депутатов </w:t>
                  </w:r>
                </w:p>
                <w:p w:rsidR="00592B36" w:rsidRPr="00841C4E" w:rsidRDefault="00592B36" w:rsidP="000B08A0">
                  <w:pPr>
                    <w:jc w:val="both"/>
                    <w:rPr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>Глава Калининского сельского поселения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ED37B4" w:rsidRDefault="00ED37B4" w:rsidP="000B0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</w:p>
                <w:p w:rsidR="00592B36" w:rsidRPr="00ED37B4" w:rsidRDefault="00ED37B4" w:rsidP="00ED37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А.В.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Божкова</w:t>
                  </w:r>
                  <w:proofErr w:type="spellEnd"/>
                </w:p>
              </w:tc>
            </w:tr>
          </w:tbl>
          <w:p w:rsidR="00592B36" w:rsidRPr="00105A2D" w:rsidRDefault="00592B36" w:rsidP="000B08A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92B36" w:rsidRPr="0096154A" w:rsidTr="000B08A0">
        <w:tblPrEx>
          <w:tblLook w:val="01E0"/>
        </w:tblPrEx>
        <w:trPr>
          <w:gridAfter w:val="1"/>
          <w:wAfter w:w="2711" w:type="dxa"/>
        </w:trPr>
        <w:tc>
          <w:tcPr>
            <w:tcW w:w="4785" w:type="dxa"/>
          </w:tcPr>
          <w:p w:rsidR="00ED37B4" w:rsidRDefault="00ED37B4"/>
          <w:tbl>
            <w:tblPr>
              <w:tblW w:w="0" w:type="auto"/>
              <w:tblLook w:val="0000"/>
            </w:tblPr>
            <w:tblGrid>
              <w:gridCol w:w="851"/>
              <w:gridCol w:w="1196"/>
              <w:gridCol w:w="364"/>
              <w:gridCol w:w="967"/>
            </w:tblGrid>
            <w:tr w:rsidR="00592B36" w:rsidRPr="00996C60" w:rsidTr="000B08A0">
              <w:trPr>
                <w:gridAfter w:val="2"/>
                <w:wAfter w:w="1331" w:type="dxa"/>
                <w:trHeight w:val="315"/>
              </w:trPr>
              <w:tc>
                <w:tcPr>
                  <w:tcW w:w="2047" w:type="dxa"/>
                  <w:gridSpan w:val="2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х.</w:t>
                  </w:r>
                  <w:r w:rsidR="00A64320">
                    <w:rPr>
                      <w:sz w:val="28"/>
                      <w:szCs w:val="28"/>
                    </w:rPr>
                    <w:t xml:space="preserve"> </w:t>
                  </w:r>
                  <w:r w:rsidRPr="00996C60">
                    <w:rPr>
                      <w:sz w:val="28"/>
                      <w:szCs w:val="28"/>
                    </w:rPr>
                    <w:t>Калинин</w:t>
                  </w:r>
                </w:p>
              </w:tc>
            </w:tr>
            <w:tr w:rsidR="00592B36" w:rsidRPr="00996C60" w:rsidTr="000B08A0">
              <w:trPr>
                <w:trHeight w:val="330"/>
              </w:trPr>
              <w:tc>
                <w:tcPr>
                  <w:tcW w:w="3378" w:type="dxa"/>
                  <w:gridSpan w:val="4"/>
                </w:tcPr>
                <w:p w:rsidR="00592B36" w:rsidRPr="00996C60" w:rsidRDefault="00A84C05" w:rsidP="00AA44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29.04.</w:t>
                  </w:r>
                  <w:r w:rsidR="00592B36">
                    <w:rPr>
                      <w:sz w:val="28"/>
                      <w:szCs w:val="28"/>
                    </w:rPr>
                    <w:t>201</w:t>
                  </w:r>
                  <w:r w:rsidR="00A64320">
                    <w:rPr>
                      <w:sz w:val="28"/>
                      <w:szCs w:val="28"/>
                    </w:rPr>
                    <w:t>9</w:t>
                  </w:r>
                  <w:r w:rsidR="00592B36" w:rsidRPr="00996C60">
                    <w:rPr>
                      <w:sz w:val="28"/>
                      <w:szCs w:val="28"/>
                    </w:rPr>
                    <w:t xml:space="preserve"> </w:t>
                  </w:r>
                  <w:r w:rsidR="00592B36">
                    <w:rPr>
                      <w:sz w:val="28"/>
                      <w:szCs w:val="28"/>
                    </w:rPr>
                    <w:t>г</w:t>
                  </w:r>
                  <w:r w:rsidR="00592B36" w:rsidRPr="00996C60">
                    <w:rPr>
                      <w:sz w:val="28"/>
                      <w:szCs w:val="28"/>
                    </w:rPr>
                    <w:t>ода</w:t>
                  </w:r>
                </w:p>
              </w:tc>
            </w:tr>
            <w:tr w:rsidR="00592B36" w:rsidRPr="00996C60" w:rsidTr="000B08A0">
              <w:trPr>
                <w:gridAfter w:val="1"/>
                <w:wAfter w:w="967" w:type="dxa"/>
                <w:trHeight w:val="330"/>
              </w:trPr>
              <w:tc>
                <w:tcPr>
                  <w:tcW w:w="851" w:type="dxa"/>
                </w:tcPr>
                <w:p w:rsidR="00592B36" w:rsidRPr="00996C60" w:rsidRDefault="00592B36" w:rsidP="00A84C05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№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r w:rsidR="00A84C05">
                    <w:rPr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1560" w:type="dxa"/>
                  <w:gridSpan w:val="2"/>
                </w:tcPr>
                <w:p w:rsidR="00592B36" w:rsidRPr="00996C60" w:rsidRDefault="00592B36" w:rsidP="000B08A0">
                  <w:pPr>
                    <w:ind w:left="-13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</w:p>
        </w:tc>
      </w:tr>
    </w:tbl>
    <w:p w:rsidR="00592B36" w:rsidRDefault="00592B36" w:rsidP="00592B36">
      <w:bookmarkStart w:id="0" w:name="RANGE!A1:F425"/>
      <w:bookmarkEnd w:id="0"/>
    </w:p>
    <w:p w:rsidR="00F53F71" w:rsidRPr="004C01B2" w:rsidRDefault="00F53F71" w:rsidP="00F53F71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1B2">
        <w:rPr>
          <w:rFonts w:ascii="Times New Roman" w:hAnsi="Times New Roman"/>
          <w:sz w:val="24"/>
          <w:szCs w:val="24"/>
        </w:rPr>
        <w:t>к решению</w:t>
      </w:r>
    </w:p>
    <w:p w:rsidR="00F53F71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4CDE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Калининского </w:t>
      </w:r>
    </w:p>
    <w:p w:rsidR="00F53F71" w:rsidRPr="004C01B2" w:rsidRDefault="00AA44F6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53F71">
        <w:rPr>
          <w:rFonts w:ascii="Times New Roman" w:hAnsi="Times New Roman"/>
          <w:sz w:val="24"/>
          <w:szCs w:val="24"/>
        </w:rPr>
        <w:t>ельского поселения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от</w:t>
      </w:r>
      <w:r w:rsidR="00A84C05">
        <w:rPr>
          <w:rFonts w:ascii="Times New Roman" w:hAnsi="Times New Roman"/>
          <w:sz w:val="24"/>
          <w:szCs w:val="24"/>
        </w:rPr>
        <w:t xml:space="preserve"> 29</w:t>
      </w:r>
      <w:r w:rsidR="00266F65">
        <w:rPr>
          <w:rFonts w:ascii="Times New Roman" w:hAnsi="Times New Roman"/>
          <w:sz w:val="24"/>
          <w:szCs w:val="24"/>
        </w:rPr>
        <w:t>.0</w:t>
      </w:r>
      <w:r w:rsidR="00A84C05">
        <w:rPr>
          <w:rFonts w:ascii="Times New Roman" w:hAnsi="Times New Roman"/>
          <w:sz w:val="24"/>
          <w:szCs w:val="24"/>
        </w:rPr>
        <w:t>4</w:t>
      </w:r>
      <w:r w:rsidR="00266F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</w:t>
      </w:r>
      <w:r w:rsidR="00A6432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г.</w:t>
      </w:r>
      <w:r w:rsidRPr="004C01B2">
        <w:rPr>
          <w:rFonts w:ascii="Times New Roman" w:hAnsi="Times New Roman"/>
          <w:sz w:val="24"/>
          <w:szCs w:val="24"/>
        </w:rPr>
        <w:t xml:space="preserve"> </w:t>
      </w:r>
      <w:r w:rsidR="00266F65">
        <w:rPr>
          <w:rFonts w:ascii="Times New Roman" w:hAnsi="Times New Roman"/>
          <w:sz w:val="24"/>
          <w:szCs w:val="24"/>
        </w:rPr>
        <w:t xml:space="preserve">№ </w:t>
      </w:r>
      <w:r w:rsidR="00A84C05">
        <w:rPr>
          <w:rFonts w:ascii="Times New Roman" w:hAnsi="Times New Roman"/>
          <w:sz w:val="24"/>
          <w:szCs w:val="24"/>
        </w:rPr>
        <w:t>96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ПРЕДПОЛАГАЕТСЯ ОСУЩЕСТВЛЕНИЕ </w:t>
      </w:r>
      <w:proofErr w:type="gramStart"/>
      <w:r w:rsidRPr="004C01B2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1"/>
        <w:gridCol w:w="5405"/>
      </w:tblGrid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266F65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Многоквартирный дом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Номер дома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266F65" w:rsidP="00BC47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BC4745">
              <w:rPr>
                <w:rFonts w:ascii="Times New Roman" w:hAnsi="Times New Roman"/>
                <w:sz w:val="24"/>
                <w:szCs w:val="24"/>
              </w:rPr>
              <w:t>Степная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E97A5E" w:rsidP="00E97A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дома 1 – до дома 107,.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E97A5E" w:rsidP="00E97A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50-лет Победы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E97A5E" w:rsidP="00E97A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дома 1- до дома 49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C4475" w:rsidRDefault="003C4475"/>
    <w:sectPr w:rsidR="003C4475" w:rsidSect="000B08A0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15" w:rsidRDefault="00012B15" w:rsidP="00AA44F6">
      <w:r>
        <w:separator/>
      </w:r>
    </w:p>
  </w:endnote>
  <w:endnote w:type="continuationSeparator" w:id="0">
    <w:p w:rsidR="00012B15" w:rsidRDefault="00012B15" w:rsidP="00AA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15" w:rsidRDefault="00012B15" w:rsidP="00AA44F6">
      <w:r>
        <w:separator/>
      </w:r>
    </w:p>
  </w:footnote>
  <w:footnote w:type="continuationSeparator" w:id="0">
    <w:p w:rsidR="00012B15" w:rsidRDefault="00012B15" w:rsidP="00AA4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F6" w:rsidRDefault="00AA44F6">
    <w:pPr>
      <w:pStyle w:val="a7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DE4"/>
    <w:multiLevelType w:val="hybridMultilevel"/>
    <w:tmpl w:val="16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B36"/>
    <w:rsid w:val="00012B15"/>
    <w:rsid w:val="000617E9"/>
    <w:rsid w:val="000A1E44"/>
    <w:rsid w:val="000B08A0"/>
    <w:rsid w:val="00205F07"/>
    <w:rsid w:val="00266F65"/>
    <w:rsid w:val="00273348"/>
    <w:rsid w:val="00273C73"/>
    <w:rsid w:val="0029729A"/>
    <w:rsid w:val="002A5123"/>
    <w:rsid w:val="002D338B"/>
    <w:rsid w:val="00312447"/>
    <w:rsid w:val="00320BF4"/>
    <w:rsid w:val="003C4475"/>
    <w:rsid w:val="004271C0"/>
    <w:rsid w:val="00430E14"/>
    <w:rsid w:val="00460E33"/>
    <w:rsid w:val="004F69E7"/>
    <w:rsid w:val="00582CE0"/>
    <w:rsid w:val="00592B36"/>
    <w:rsid w:val="00593C09"/>
    <w:rsid w:val="005B453F"/>
    <w:rsid w:val="005C7078"/>
    <w:rsid w:val="00616F82"/>
    <w:rsid w:val="0063366F"/>
    <w:rsid w:val="00656BF8"/>
    <w:rsid w:val="006B0AB9"/>
    <w:rsid w:val="006C098F"/>
    <w:rsid w:val="006F6AB6"/>
    <w:rsid w:val="0077022B"/>
    <w:rsid w:val="00772976"/>
    <w:rsid w:val="007833A5"/>
    <w:rsid w:val="007973D7"/>
    <w:rsid w:val="007A035D"/>
    <w:rsid w:val="007E6C67"/>
    <w:rsid w:val="00805636"/>
    <w:rsid w:val="008F1825"/>
    <w:rsid w:val="009129C1"/>
    <w:rsid w:val="00937E24"/>
    <w:rsid w:val="009D18A1"/>
    <w:rsid w:val="009E71D8"/>
    <w:rsid w:val="00A31EE8"/>
    <w:rsid w:val="00A64320"/>
    <w:rsid w:val="00A66EF8"/>
    <w:rsid w:val="00A84C05"/>
    <w:rsid w:val="00A869A2"/>
    <w:rsid w:val="00AA28E1"/>
    <w:rsid w:val="00AA44F6"/>
    <w:rsid w:val="00AD5D71"/>
    <w:rsid w:val="00B17913"/>
    <w:rsid w:val="00B55119"/>
    <w:rsid w:val="00BA28A1"/>
    <w:rsid w:val="00BA48D0"/>
    <w:rsid w:val="00BC4745"/>
    <w:rsid w:val="00BD62E5"/>
    <w:rsid w:val="00C0528D"/>
    <w:rsid w:val="00C24C71"/>
    <w:rsid w:val="00C612BD"/>
    <w:rsid w:val="00CA1A3E"/>
    <w:rsid w:val="00D61EB7"/>
    <w:rsid w:val="00DC0010"/>
    <w:rsid w:val="00E64898"/>
    <w:rsid w:val="00E738A9"/>
    <w:rsid w:val="00E9336F"/>
    <w:rsid w:val="00E95631"/>
    <w:rsid w:val="00E97A5E"/>
    <w:rsid w:val="00ED37B4"/>
    <w:rsid w:val="00F03400"/>
    <w:rsid w:val="00F2144D"/>
    <w:rsid w:val="00F53F71"/>
    <w:rsid w:val="00F544BB"/>
    <w:rsid w:val="00F76921"/>
    <w:rsid w:val="00F86DA9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92B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9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44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4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A44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4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775A9C988778113217CCE9F8BDDFFEB4389BE97F1ACAA045123AD37BC8321540C60062EB7595FD0955EAnCH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6</cp:revision>
  <cp:lastPrinted>2025-07-02T09:49:00Z</cp:lastPrinted>
  <dcterms:created xsi:type="dcterms:W3CDTF">2019-04-29T11:50:00Z</dcterms:created>
  <dcterms:modified xsi:type="dcterms:W3CDTF">2025-07-02T09:57:00Z</dcterms:modified>
</cp:coreProperties>
</file>